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АДМИНИСТРАЦИЯ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НОВОТИХОНОВСКОГО  СЕЛЬСКОГО ПОСЕЛЕНИЯ</w:t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СТАРОПОЛТАВСКОГО МУНИЦИПАЛЬНОГО РАЙОНА</w:t>
      </w:r>
    </w:p>
    <w:p>
      <w:pPr>
        <w:pStyle w:val="Normal"/>
        <w:pBdr>
          <w:bottom w:val="single" w:sz="8" w:space="1" w:color="000000"/>
        </w:pBdr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ВОЛГОГРАДСКОЙ ОБЛАСТИ</w:t>
      </w:r>
    </w:p>
    <w:p>
      <w:pPr>
        <w:pStyle w:val="Normal"/>
        <w:pBdr>
          <w:bottom w:val="single" w:sz="8" w:space="1" w:color="000000"/>
        </w:pBdr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pBdr>
          <w:bottom w:val="single" w:sz="8" w:space="1" w:color="000000"/>
        </w:pBdr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 xml:space="preserve">404219, х. Новый Тихонов, ул. Центральная, 1.                                   тел./факс(84493)-46120, </w:t>
      </w:r>
      <w:hyperlink r:id="rId2">
        <w:r>
          <w:rPr>
            <w:rStyle w:val="Style15"/>
            <w:rFonts w:cs="Arial" w:ascii="Arial" w:hAnsi="Arial"/>
            <w:sz w:val="16"/>
            <w:szCs w:val="16"/>
          </w:rPr>
          <w:t>novtih@mail.ru</w:t>
        </w:r>
      </w:hyperlink>
    </w:p>
    <w:p>
      <w:pPr>
        <w:pStyle w:val="Normal"/>
        <w:suppressAutoHyphens w:val="false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suppressAutoHyphens w:val="false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uppressAutoHyphens w:val="false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ПОСТАНОВЛЕНИЕ</w:t>
      </w:r>
    </w:p>
    <w:p>
      <w:pPr>
        <w:pStyle w:val="Normal"/>
        <w:suppressAutoHyphens w:val="false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uppressAutoHyphens w:val="false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 </w:t>
      </w:r>
      <w:r>
        <w:rPr>
          <w:rFonts w:cs="Arial" w:ascii="Arial" w:hAnsi="Arial"/>
        </w:rPr>
        <w:t>от «17» января 2020 года.                                                                       №04</w:t>
      </w:r>
    </w:p>
    <w:p>
      <w:pPr>
        <w:pStyle w:val="Normal"/>
        <w:suppressAutoHyphens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uppressAutoHyphens w:val="fals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uppressAutoHyphens w:val="false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«О внесение изменений</w:t>
      </w:r>
    </w:p>
    <w:p>
      <w:pPr>
        <w:pStyle w:val="Normal"/>
        <w:suppressAutoHyphens w:val="false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в сводную бюджетную роспись»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 </w:t>
      </w:r>
      <w:r>
        <w:rPr>
          <w:rFonts w:cs="Arial" w:ascii="Arial" w:hAnsi="Arial"/>
        </w:rPr>
        <w:t>На основании пункта 3 статьи 217 БК РФ, положения о Бюджетном процессе в Новотихоновском сельском поселении, утвержденным решением Новотихоновской сельской Думы № 6/2 от 20 июня 2008 г. (в редакции № 6/4 от 23 июля 2012 г., № 22/2 от 26 октября 2015 г., № 13/1 от 21.09.2016 г.), администрация Новотихоновского сельского поселения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ПОСТАНОВЛЯЕТ: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Внести в сводную бюджетную роспись бюджета Новотихоновского сельского поселения Старополтавского муниципального района следующие изменения: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Расходы: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>Уменьшить –  953 0104 90 0 00 00010 244 225 – 1000,0 рублей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>Увеличить –   953 0503 01 0 F2S1381 244 225 – 1000,0 рублей</w:t>
      </w:r>
    </w:p>
    <w:p>
      <w:pPr>
        <w:pStyle w:val="ConsPlusTitle"/>
        <w:widowControl/>
        <w:suppressAutoHyphens w:val="false"/>
        <w:jc w:val="both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</w:r>
    </w:p>
    <w:p>
      <w:pPr>
        <w:pStyle w:val="ConsPlusTitle"/>
        <w:widowControl/>
        <w:suppressAutoHyphens w:val="false"/>
        <w:jc w:val="both"/>
        <w:rPr>
          <w:bCs w:val="false"/>
          <w:sz w:val="24"/>
          <w:szCs w:val="24"/>
        </w:rPr>
      </w:pPr>
      <w:r>
        <w:rPr>
          <w:bCs w:val="false"/>
          <w:sz w:val="24"/>
          <w:szCs w:val="24"/>
        </w:rPr>
        <w:t xml:space="preserve">Глава Новотихоновского </w:t>
      </w:r>
    </w:p>
    <w:p>
      <w:pPr>
        <w:pStyle w:val="ConsPlusTitle"/>
        <w:widowControl/>
        <w:suppressAutoHyphens w:val="false"/>
        <w:jc w:val="both"/>
        <w:rPr/>
      </w:pPr>
      <w:r>
        <w:rPr>
          <w:bCs w:val="false"/>
          <w:sz w:val="24"/>
          <w:szCs w:val="24"/>
        </w:rPr>
        <w:t>сельского поселения:                                                                В.В. Меренцова</w:t>
      </w:r>
    </w:p>
    <w:p>
      <w:pPr>
        <w:pStyle w:val="ConsPlusTitle"/>
        <w:widowControl/>
        <w:suppressAutoHyphens w:val="false"/>
        <w:jc w:val="both"/>
        <w:rPr>
          <w:bCs w:val="false"/>
          <w:sz w:val="24"/>
          <w:szCs w:val="24"/>
        </w:rPr>
      </w:pPr>
      <w:r>
        <w:rPr>
          <w:bCs w:val="false"/>
          <w:sz w:val="24"/>
          <w:szCs w:val="24"/>
        </w:rPr>
      </w:r>
    </w:p>
    <w:p>
      <w:pPr>
        <w:pStyle w:val="ConsPlusTitle"/>
        <w:widowControl/>
        <w:suppressAutoHyphens w:val="false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Title"/>
        <w:widowControl/>
        <w:suppressAutoHyphens w:val="false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Title"/>
        <w:widowControl/>
        <w:suppressAutoHyphens w:val="false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Title"/>
        <w:widowControl/>
        <w:suppressAutoHyphens w:val="false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Title"/>
        <w:widowControl/>
        <w:suppressAutoHyphens w:val="false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Title"/>
        <w:widowControl/>
        <w:suppressAutoHyphens w:val="false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sectPr>
      <w:type w:val="nextPage"/>
      <w:pgSz w:w="11906" w:h="16838"/>
      <w:pgMar w:left="1701" w:right="850" w:header="0" w:top="825" w:footer="0" w:bottom="1132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swiss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</w:fonts>
</file>

<file path=word/settings.xml><?xml version="1.0" encoding="utf-8"?>
<w:settings xmlns:w="http://schemas.openxmlformats.org/wordprocessingml/2006/main">
  <w:zoom w:percent="90"/>
  <w:displayBackgroundShape/>
  <w:defaultTabStop w:val="709"/>
  <w:compat>
    <w:doNotExpandShiftReturn/>
  </w:compat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4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</w:rPr>
  </w:style>
  <w:style w:type="character" w:styleId="Style16">
    <w:name w:val="Символ нумерации"/>
    <w:qFormat/>
    <w:rPr/>
  </w:style>
  <w:style w:type="character" w:styleId="Style17">
    <w:name w:val="Текст выноски Знак"/>
    <w:qFormat/>
    <w:rPr>
      <w:rFonts w:ascii="Segoe UI" w:hAnsi="Segoe UI" w:cs="Segoe UI"/>
      <w:sz w:val="18"/>
      <w:szCs w:val="1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>
      <w:rFonts w:ascii="Arial" w:hAnsi="Arial" w:cs="Tahoma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ascii="Arial" w:hAnsi="Arial" w:cs="Tahoma"/>
    </w:rPr>
  </w:style>
  <w:style w:type="paragraph" w:styleId="ConsPlusNormal">
    <w:name w:val="ConsPlusNormal"/>
    <w:qFormat/>
    <w:pPr>
      <w:widowControl w:val="false"/>
      <w:suppressAutoHyphens w:val="true"/>
      <w:autoSpaceDE w:val="false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ConsPlusTitle">
    <w:name w:val="ConsPlusTitle"/>
    <w:qFormat/>
    <w:pPr>
      <w:widowControl w:val="false"/>
      <w:suppressAutoHyphens w:val="true"/>
      <w:autoSpaceDE w:val="false"/>
    </w:pPr>
    <w:rPr>
      <w:rFonts w:ascii="Arial" w:hAnsi="Arial" w:eastAsia="Times New Roman" w:cs="Arial"/>
      <w:b/>
      <w:bCs/>
      <w:color w:val="auto"/>
      <w:sz w:val="20"/>
      <w:szCs w:val="20"/>
      <w:lang w:val="ru-RU" w:bidi="ar-SA" w:eastAsia="zh-CN"/>
    </w:rPr>
  </w:style>
  <w:style w:type="paragraph" w:styleId="ConsPlusNonformat">
    <w:name w:val="ConsPlusNonformat"/>
    <w:qFormat/>
    <w:pPr>
      <w:widowControl w:val="false"/>
      <w:suppressAutoHyphens w:val="true"/>
      <w:autoSpaceDE w:val="false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Текст выноски"/>
    <w:basedOn w:val="Normal"/>
    <w:qFormat/>
    <w:pPr/>
    <w:rPr>
      <w:rFonts w:ascii="Segoe UI" w:hAnsi="Segoe UI" w:cs="Segoe UI"/>
      <w:sz w:val="18"/>
      <w:szCs w:val="18"/>
      <w:lang w:val="ru-RU"/>
    </w:rPr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novtih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LibreOffice/6.2.8.2$Linux_X86_64 LibreOffice_project/20$Build-2</Application>
  <Pages>1</Pages>
  <Words>128</Words>
  <Characters>830</Characters>
  <CharactersWithSpaces>1119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2017-12-06T11:12:00Z</dcterms:created>
  <dc:creator>Специалист</dc:creator>
  <dc:description/>
  <cp:keywords/>
  <dc:language>ru-RU</dc:language>
  <cp:lastModifiedBy>Экономист</cp:lastModifiedBy>
  <cp:lastPrinted>2019-03-06T11:17:00Z</cp:lastPrinted>
  <dcterms:modified xsi:type="dcterms:W3CDTF">2020-01-20T15:00:00Z</dcterms:modified>
  <cp:revision>13</cp:revision>
  <dc:subject/>
  <dc:title>АДМИНИСТРАЦИЯ  НОВОТИХОНОВСКОГО  СЕЛЬСКОГО ПОСЕЛЕНИЯ</dc:title>
</cp:coreProperties>
</file>